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FA57" w14:textId="77777777" w:rsidR="000F79D3" w:rsidRDefault="000F79D3">
      <w:pPr>
        <w:pStyle w:val="Textoindependiente"/>
        <w:spacing w:before="76"/>
        <w:ind w:left="102"/>
      </w:pPr>
    </w:p>
    <w:p w14:paraId="14F4215D" w14:textId="77777777" w:rsidR="000F79D3" w:rsidRDefault="000F79D3">
      <w:pPr>
        <w:pStyle w:val="Textoindependiente"/>
        <w:spacing w:before="76"/>
        <w:ind w:left="102"/>
      </w:pPr>
    </w:p>
    <w:p w14:paraId="3951215F" w14:textId="19CC5938" w:rsidR="000F79D3" w:rsidRDefault="000F79D3" w:rsidP="000F79D3">
      <w:pPr>
        <w:pStyle w:val="Textoindependiente"/>
        <w:spacing w:before="76"/>
        <w:ind w:left="102"/>
        <w:jc w:val="right"/>
      </w:pPr>
      <w:r w:rsidRPr="000F79D3">
        <w:rPr>
          <w:rFonts w:ascii="Arial Black" w:hAnsi="Arial Black"/>
          <w:b/>
          <w:bCs/>
          <w:i/>
          <w:iCs/>
          <w:noProof/>
        </w:rPr>
        <w:drawing>
          <wp:inline distT="0" distB="0" distL="0" distR="0" wp14:anchorId="4F878B64" wp14:editId="1DFB5133">
            <wp:extent cx="2495550" cy="666750"/>
            <wp:effectExtent l="0" t="0" r="0" b="0"/>
            <wp:docPr id="1815984537" name="Imagen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84537" name="Imagen 1" descr="Logotipo&#10;&#10;Descripción generada automáticamente con confianza baj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C2F28" w14:textId="77777777" w:rsidR="000D0E91" w:rsidRPr="000D0E91" w:rsidRDefault="000D0E91" w:rsidP="000D0E91">
      <w:pPr>
        <w:pStyle w:val="Textoindependiente"/>
        <w:ind w:right="3"/>
        <w:rPr>
          <w:rFonts w:ascii="Abadi" w:hAnsi="Abadi"/>
        </w:rPr>
      </w:pPr>
      <w:r w:rsidRPr="000D0E91">
        <w:rPr>
          <w:rFonts w:ascii="Abadi" w:hAnsi="Abadi"/>
        </w:rPr>
        <w:t>Estimado cursillista:</w:t>
      </w:r>
    </w:p>
    <w:p w14:paraId="5BC9CD06" w14:textId="77777777" w:rsidR="000D0E91" w:rsidRPr="000D0E91" w:rsidRDefault="000D0E91" w:rsidP="000D0E91">
      <w:pPr>
        <w:pStyle w:val="Textoindependiente"/>
        <w:ind w:left="102" w:right="3"/>
        <w:rPr>
          <w:rFonts w:ascii="Abadi" w:hAnsi="Abadi"/>
        </w:rPr>
      </w:pPr>
    </w:p>
    <w:p w14:paraId="67CB418F" w14:textId="77777777" w:rsidR="000D0E91" w:rsidRPr="000D0E91" w:rsidRDefault="000D0E91" w:rsidP="000D0E91">
      <w:pPr>
        <w:pStyle w:val="Textoindependiente"/>
        <w:ind w:right="3"/>
        <w:rPr>
          <w:rFonts w:ascii="Abadi" w:hAnsi="Abadi"/>
        </w:rPr>
      </w:pPr>
    </w:p>
    <w:p w14:paraId="7B9EF7BE" w14:textId="77777777" w:rsidR="000D0E91" w:rsidRPr="000D0E91" w:rsidRDefault="000D0E91" w:rsidP="000D0E91">
      <w:pPr>
        <w:pStyle w:val="Textoindependiente"/>
        <w:ind w:right="3"/>
        <w:rPr>
          <w:rFonts w:ascii="Abadi" w:hAnsi="Abadi"/>
        </w:rPr>
      </w:pPr>
      <w:r w:rsidRPr="000D0E91">
        <w:rPr>
          <w:rFonts w:ascii="Abadi" w:hAnsi="Abadi"/>
        </w:rPr>
        <w:t xml:space="preserve">AEFPPA ha firmado un convenio con </w:t>
      </w:r>
      <w:r w:rsidRPr="000D0E91">
        <w:rPr>
          <w:rFonts w:ascii="Abadi" w:hAnsi="Abadi"/>
          <w:b/>
          <w:bCs/>
        </w:rPr>
        <w:t xml:space="preserve">La Universidad de Oxford </w:t>
      </w:r>
      <w:r w:rsidRPr="000D0E91">
        <w:rPr>
          <w:rFonts w:ascii="Abadi" w:hAnsi="Abadi"/>
          <w:b/>
          <w:bCs/>
          <w:i/>
          <w:iCs/>
        </w:rPr>
        <w:t xml:space="preserve">(Oxford </w:t>
      </w:r>
      <w:proofErr w:type="spellStart"/>
      <w:r w:rsidRPr="000D0E91">
        <w:rPr>
          <w:rFonts w:ascii="Abadi" w:hAnsi="Abadi"/>
          <w:b/>
          <w:bCs/>
          <w:i/>
          <w:iCs/>
        </w:rPr>
        <w:t>University</w:t>
      </w:r>
      <w:proofErr w:type="spellEnd"/>
      <w:r w:rsidRPr="000D0E91">
        <w:rPr>
          <w:rFonts w:ascii="Abadi" w:hAnsi="Abadi"/>
          <w:b/>
          <w:bCs/>
          <w:i/>
          <w:iCs/>
        </w:rPr>
        <w:t xml:space="preserve"> </w:t>
      </w:r>
      <w:proofErr w:type="spellStart"/>
      <w:r w:rsidRPr="000D0E91">
        <w:rPr>
          <w:rFonts w:ascii="Abadi" w:hAnsi="Abadi"/>
          <w:b/>
          <w:bCs/>
          <w:i/>
          <w:iCs/>
        </w:rPr>
        <w:t>Press</w:t>
      </w:r>
      <w:proofErr w:type="spellEnd"/>
      <w:r w:rsidRPr="000D0E91">
        <w:rPr>
          <w:rFonts w:ascii="Abadi" w:hAnsi="Abadi"/>
          <w:b/>
          <w:bCs/>
          <w:i/>
          <w:iCs/>
        </w:rPr>
        <w:t xml:space="preserve">) </w:t>
      </w:r>
      <w:r w:rsidRPr="000D0E91">
        <w:rPr>
          <w:rFonts w:ascii="Abadi" w:hAnsi="Abadi"/>
        </w:rPr>
        <w:t xml:space="preserve">para la realización del </w:t>
      </w:r>
      <w:r w:rsidRPr="000D0E91">
        <w:rPr>
          <w:rFonts w:ascii="Abadi" w:hAnsi="Abadi"/>
          <w:b/>
          <w:bCs/>
        </w:rPr>
        <w:t>OXFORD TEST OF ENGLISH.</w:t>
      </w:r>
    </w:p>
    <w:p w14:paraId="1C932A56" w14:textId="77777777" w:rsidR="000D0E91" w:rsidRPr="000D0E91" w:rsidRDefault="000D0E91" w:rsidP="000D0E91">
      <w:pPr>
        <w:pStyle w:val="Textoindependiente"/>
        <w:ind w:right="3"/>
        <w:rPr>
          <w:rFonts w:ascii="Abadi" w:hAnsi="Abadi"/>
        </w:rPr>
      </w:pPr>
    </w:p>
    <w:p w14:paraId="6EE94D5F" w14:textId="77777777" w:rsidR="000D0E91" w:rsidRPr="000D0E91" w:rsidRDefault="000D0E91" w:rsidP="000D0E91">
      <w:pPr>
        <w:pStyle w:val="Textoindependiente"/>
        <w:rPr>
          <w:rFonts w:ascii="Abadi" w:hAnsi="Abadi"/>
          <w:b/>
          <w:bCs/>
          <w:i/>
          <w:iCs/>
        </w:rPr>
      </w:pPr>
    </w:p>
    <w:p w14:paraId="074A1EB7" w14:textId="5359A265" w:rsidR="000D0E91" w:rsidRPr="000D0E91" w:rsidRDefault="000D0E91" w:rsidP="000D0E91">
      <w:pPr>
        <w:pStyle w:val="Textoindependiente"/>
        <w:rPr>
          <w:rFonts w:ascii="Abadi" w:hAnsi="Abadi"/>
          <w:b/>
          <w:bCs/>
          <w:i/>
          <w:iCs/>
        </w:rPr>
      </w:pPr>
      <w:r w:rsidRPr="000D0E91">
        <w:rPr>
          <w:rFonts w:ascii="Abadi" w:hAnsi="Abadi"/>
          <w:b/>
          <w:bCs/>
          <w:i/>
          <w:iCs/>
        </w:rPr>
        <w:t xml:space="preserve">PRECIOS del OXFORD Test </w:t>
      </w:r>
      <w:proofErr w:type="spellStart"/>
      <w:r w:rsidRPr="000D0E91">
        <w:rPr>
          <w:rFonts w:ascii="Abadi" w:hAnsi="Abadi"/>
          <w:b/>
          <w:bCs/>
          <w:i/>
          <w:iCs/>
        </w:rPr>
        <w:t>of</w:t>
      </w:r>
      <w:proofErr w:type="spellEnd"/>
      <w:r w:rsidRPr="000D0E91">
        <w:rPr>
          <w:rFonts w:ascii="Abadi" w:hAnsi="Abadi"/>
          <w:b/>
          <w:bCs/>
          <w:i/>
          <w:iCs/>
        </w:rPr>
        <w:t xml:space="preserve"> English para 202</w:t>
      </w:r>
      <w:r w:rsidR="00AF5292">
        <w:rPr>
          <w:rFonts w:ascii="Abadi" w:hAnsi="Abadi"/>
          <w:b/>
          <w:bCs/>
          <w:i/>
          <w:iCs/>
        </w:rPr>
        <w:t>5</w:t>
      </w:r>
      <w:r w:rsidRPr="000D0E91">
        <w:rPr>
          <w:rFonts w:ascii="Abadi" w:hAnsi="Abadi"/>
          <w:b/>
          <w:bCs/>
          <w:i/>
          <w:iCs/>
        </w:rPr>
        <w:t>:</w:t>
      </w:r>
    </w:p>
    <w:p w14:paraId="7309F940" w14:textId="77777777" w:rsidR="004410BB" w:rsidRDefault="004410BB" w:rsidP="004F0537">
      <w:pPr>
        <w:pStyle w:val="Textoindependiente"/>
        <w:ind w:left="102" w:right="3"/>
        <w:rPr>
          <w:b/>
          <w:bCs/>
          <w:i/>
          <w:iCs/>
        </w:rPr>
      </w:pPr>
    </w:p>
    <w:tbl>
      <w:tblPr>
        <w:tblStyle w:val="Tablaconcuadrcula"/>
        <w:tblW w:w="0" w:type="auto"/>
        <w:tblInd w:w="102" w:type="dxa"/>
        <w:tblLook w:val="04A0" w:firstRow="1" w:lastRow="0" w:firstColumn="1" w:lastColumn="0" w:noHBand="0" w:noVBand="1"/>
      </w:tblPr>
      <w:tblGrid>
        <w:gridCol w:w="4574"/>
        <w:gridCol w:w="4572"/>
      </w:tblGrid>
      <w:tr w:rsidR="004410BB" w14:paraId="149A6447" w14:textId="77777777" w:rsidTr="004410BB">
        <w:tc>
          <w:tcPr>
            <w:tcW w:w="4574" w:type="dxa"/>
          </w:tcPr>
          <w:p w14:paraId="2BE0F280" w14:textId="77777777" w:rsidR="004410BB" w:rsidRDefault="004410BB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Oxford Standard – 4 destrezas- </w:t>
            </w:r>
          </w:p>
          <w:p w14:paraId="21C301F6" w14:textId="2A5C2415" w:rsidR="004410BB" w:rsidRDefault="004410BB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(A2 - B1 - B2)</w:t>
            </w:r>
          </w:p>
        </w:tc>
        <w:tc>
          <w:tcPr>
            <w:tcW w:w="4572" w:type="dxa"/>
          </w:tcPr>
          <w:p w14:paraId="512F09DE" w14:textId="770D1764" w:rsidR="004410BB" w:rsidRDefault="004410BB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5B14AB">
              <w:rPr>
                <w:b/>
                <w:bCs/>
                <w:i/>
                <w:iCs/>
              </w:rPr>
              <w:t>30</w:t>
            </w:r>
            <w:r>
              <w:rPr>
                <w:b/>
                <w:bCs/>
                <w:i/>
                <w:iCs/>
              </w:rPr>
              <w:t xml:space="preserve"> €</w:t>
            </w:r>
          </w:p>
        </w:tc>
      </w:tr>
      <w:tr w:rsidR="004410BB" w14:paraId="626FEA3A" w14:textId="77777777" w:rsidTr="004410BB">
        <w:tc>
          <w:tcPr>
            <w:tcW w:w="4574" w:type="dxa"/>
          </w:tcPr>
          <w:p w14:paraId="30FF91D7" w14:textId="4A40B88A" w:rsidR="004410BB" w:rsidRDefault="004410BB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Oxford Standard – 2 destrezas-</w:t>
            </w:r>
          </w:p>
          <w:p w14:paraId="0205B2B1" w14:textId="578AB9D9" w:rsidR="004410BB" w:rsidRDefault="004410BB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(A2 - B1 - B2)</w:t>
            </w:r>
          </w:p>
        </w:tc>
        <w:tc>
          <w:tcPr>
            <w:tcW w:w="4572" w:type="dxa"/>
          </w:tcPr>
          <w:p w14:paraId="2FA4DAF0" w14:textId="7C559B63" w:rsidR="004410BB" w:rsidRDefault="004410BB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92 €</w:t>
            </w:r>
          </w:p>
        </w:tc>
      </w:tr>
      <w:tr w:rsidR="004410BB" w14:paraId="12450C22" w14:textId="77777777" w:rsidTr="004410BB">
        <w:tc>
          <w:tcPr>
            <w:tcW w:w="4574" w:type="dxa"/>
          </w:tcPr>
          <w:p w14:paraId="14F5C3D6" w14:textId="4CC9F27B" w:rsidR="004410BB" w:rsidRDefault="004410BB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Oxford Standard – 1 destreza-</w:t>
            </w:r>
          </w:p>
          <w:p w14:paraId="7A799705" w14:textId="3366A8CF" w:rsidR="004410BB" w:rsidRDefault="004410BB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(A2 - B1 - B2)</w:t>
            </w:r>
          </w:p>
        </w:tc>
        <w:tc>
          <w:tcPr>
            <w:tcW w:w="4572" w:type="dxa"/>
          </w:tcPr>
          <w:p w14:paraId="25A3A6DC" w14:textId="170C4544" w:rsidR="004410BB" w:rsidRDefault="004410BB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55 €</w:t>
            </w:r>
          </w:p>
        </w:tc>
      </w:tr>
      <w:tr w:rsidR="004410BB" w14:paraId="23F61D5C" w14:textId="77777777" w:rsidTr="004410BB">
        <w:tc>
          <w:tcPr>
            <w:tcW w:w="4574" w:type="dxa"/>
            <w:shd w:val="clear" w:color="auto" w:fill="BFBFBF" w:themeFill="background1" w:themeFillShade="BF"/>
          </w:tcPr>
          <w:p w14:paraId="7DEF2F64" w14:textId="77777777" w:rsidR="004410BB" w:rsidRDefault="004410BB" w:rsidP="004F0537">
            <w:pPr>
              <w:pStyle w:val="Textoindependiente"/>
              <w:ind w:right="3"/>
              <w:rPr>
                <w:b/>
                <w:bCs/>
                <w:i/>
                <w:iCs/>
              </w:rPr>
            </w:pPr>
          </w:p>
        </w:tc>
        <w:tc>
          <w:tcPr>
            <w:tcW w:w="4572" w:type="dxa"/>
            <w:shd w:val="clear" w:color="auto" w:fill="BFBFBF" w:themeFill="background1" w:themeFillShade="BF"/>
          </w:tcPr>
          <w:p w14:paraId="5BFA14A0" w14:textId="77777777" w:rsidR="004410BB" w:rsidRDefault="004410BB" w:rsidP="004F0537">
            <w:pPr>
              <w:pStyle w:val="Textoindependiente"/>
              <w:ind w:right="3"/>
              <w:rPr>
                <w:b/>
                <w:bCs/>
                <w:i/>
                <w:iCs/>
              </w:rPr>
            </w:pPr>
          </w:p>
        </w:tc>
      </w:tr>
      <w:tr w:rsidR="004410BB" w14:paraId="0EC03A07" w14:textId="77777777" w:rsidTr="004410BB">
        <w:tc>
          <w:tcPr>
            <w:tcW w:w="4574" w:type="dxa"/>
          </w:tcPr>
          <w:p w14:paraId="22EE1C00" w14:textId="1E6A4E81" w:rsidR="004410BB" w:rsidRDefault="004410BB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Oxford </w:t>
            </w:r>
            <w:proofErr w:type="spellStart"/>
            <w:r>
              <w:rPr>
                <w:b/>
                <w:bCs/>
                <w:i/>
                <w:iCs/>
              </w:rPr>
              <w:t>Advanced</w:t>
            </w:r>
            <w:proofErr w:type="spellEnd"/>
            <w:r>
              <w:rPr>
                <w:b/>
                <w:bCs/>
                <w:i/>
                <w:iCs/>
              </w:rPr>
              <w:t xml:space="preserve"> – 4 destrezas-</w:t>
            </w:r>
          </w:p>
          <w:p w14:paraId="33D12718" w14:textId="4DF6A442" w:rsidR="004410BB" w:rsidRDefault="004410BB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(B2 – C1)</w:t>
            </w:r>
          </w:p>
        </w:tc>
        <w:tc>
          <w:tcPr>
            <w:tcW w:w="4572" w:type="dxa"/>
          </w:tcPr>
          <w:p w14:paraId="79D580EF" w14:textId="422E1197" w:rsidR="004410BB" w:rsidRDefault="004410BB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047575">
              <w:rPr>
                <w:b/>
                <w:bCs/>
                <w:i/>
                <w:iCs/>
              </w:rPr>
              <w:t>40</w:t>
            </w:r>
            <w:r>
              <w:rPr>
                <w:b/>
                <w:bCs/>
                <w:i/>
                <w:iCs/>
              </w:rPr>
              <w:t xml:space="preserve"> €</w:t>
            </w:r>
          </w:p>
        </w:tc>
      </w:tr>
      <w:tr w:rsidR="004410BB" w14:paraId="077D1AA4" w14:textId="77777777" w:rsidTr="004410BB">
        <w:tc>
          <w:tcPr>
            <w:tcW w:w="4574" w:type="dxa"/>
          </w:tcPr>
          <w:p w14:paraId="1397E9E9" w14:textId="7079FAAD" w:rsidR="004410BB" w:rsidRDefault="004410BB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Oxford </w:t>
            </w:r>
            <w:proofErr w:type="spellStart"/>
            <w:r>
              <w:rPr>
                <w:b/>
                <w:bCs/>
                <w:i/>
                <w:iCs/>
              </w:rPr>
              <w:t>Advanced</w:t>
            </w:r>
            <w:proofErr w:type="spellEnd"/>
            <w:r>
              <w:rPr>
                <w:b/>
                <w:bCs/>
                <w:i/>
                <w:iCs/>
              </w:rPr>
              <w:t xml:space="preserve"> – </w:t>
            </w:r>
            <w:r w:rsidR="00221E3B">
              <w:rPr>
                <w:b/>
                <w:bCs/>
                <w:i/>
                <w:iCs/>
              </w:rPr>
              <w:t xml:space="preserve">1 </w:t>
            </w:r>
            <w:r>
              <w:rPr>
                <w:b/>
                <w:bCs/>
                <w:i/>
                <w:iCs/>
              </w:rPr>
              <w:t>destreza-</w:t>
            </w:r>
          </w:p>
          <w:p w14:paraId="7F7ED2EA" w14:textId="45F547C4" w:rsidR="004410BB" w:rsidRDefault="004410BB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(B2 – C1)</w:t>
            </w:r>
          </w:p>
        </w:tc>
        <w:tc>
          <w:tcPr>
            <w:tcW w:w="4572" w:type="dxa"/>
          </w:tcPr>
          <w:p w14:paraId="3F6E59F0" w14:textId="75466B0F" w:rsidR="004410BB" w:rsidRDefault="00B31A37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60</w:t>
            </w:r>
            <w:r w:rsidR="004410BB">
              <w:rPr>
                <w:b/>
                <w:bCs/>
                <w:i/>
                <w:iCs/>
              </w:rPr>
              <w:t xml:space="preserve"> €</w:t>
            </w:r>
          </w:p>
        </w:tc>
      </w:tr>
      <w:tr w:rsidR="00221E3B" w14:paraId="1C51C26D" w14:textId="77777777" w:rsidTr="004410BB">
        <w:tc>
          <w:tcPr>
            <w:tcW w:w="4574" w:type="dxa"/>
          </w:tcPr>
          <w:p w14:paraId="453072CD" w14:textId="3E917B3E" w:rsidR="00221E3B" w:rsidRDefault="00221E3B" w:rsidP="00221E3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Oxford </w:t>
            </w:r>
            <w:proofErr w:type="spellStart"/>
            <w:r>
              <w:rPr>
                <w:b/>
                <w:bCs/>
                <w:i/>
                <w:iCs/>
              </w:rPr>
              <w:t>Advanced</w:t>
            </w:r>
            <w:proofErr w:type="spellEnd"/>
            <w:r>
              <w:rPr>
                <w:b/>
                <w:bCs/>
                <w:i/>
                <w:iCs/>
              </w:rPr>
              <w:t xml:space="preserve"> – </w:t>
            </w:r>
            <w:r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 xml:space="preserve"> destreza</w:t>
            </w:r>
            <w:r>
              <w:rPr>
                <w:b/>
                <w:bCs/>
                <w:i/>
                <w:iCs/>
              </w:rPr>
              <w:t>s</w:t>
            </w:r>
            <w:r>
              <w:rPr>
                <w:b/>
                <w:bCs/>
                <w:i/>
                <w:iCs/>
              </w:rPr>
              <w:t>-</w:t>
            </w:r>
          </w:p>
          <w:p w14:paraId="17ECF5D4" w14:textId="6EB0FD22" w:rsidR="00221E3B" w:rsidRDefault="00221E3B" w:rsidP="00221E3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(B2 – C1)</w:t>
            </w:r>
          </w:p>
        </w:tc>
        <w:tc>
          <w:tcPr>
            <w:tcW w:w="4572" w:type="dxa"/>
          </w:tcPr>
          <w:p w14:paraId="789F8F84" w14:textId="2EB3FCC8" w:rsidR="00221E3B" w:rsidRDefault="00036986" w:rsidP="004410BB">
            <w:pPr>
              <w:pStyle w:val="Textoindependiente"/>
              <w:ind w:right="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95 €</w:t>
            </w:r>
          </w:p>
        </w:tc>
      </w:tr>
    </w:tbl>
    <w:p w14:paraId="57D2969A" w14:textId="77777777" w:rsidR="00C149B5" w:rsidRDefault="00C149B5" w:rsidP="004F0537">
      <w:pPr>
        <w:pStyle w:val="Textoindependiente"/>
        <w:ind w:left="102" w:right="3"/>
        <w:rPr>
          <w:b/>
          <w:bCs/>
          <w:i/>
          <w:iCs/>
        </w:rPr>
      </w:pPr>
    </w:p>
    <w:p w14:paraId="19713573" w14:textId="77777777" w:rsidR="00C149B5" w:rsidRDefault="00C149B5" w:rsidP="004F0537">
      <w:pPr>
        <w:pStyle w:val="Textoindependiente"/>
        <w:ind w:left="102" w:right="3"/>
        <w:rPr>
          <w:b/>
          <w:bCs/>
          <w:i/>
          <w:iCs/>
        </w:rPr>
      </w:pPr>
    </w:p>
    <w:p w14:paraId="01DE037C" w14:textId="77777777" w:rsidR="00C149B5" w:rsidRDefault="00C149B5" w:rsidP="004F0537">
      <w:pPr>
        <w:pStyle w:val="Textoindependiente"/>
        <w:ind w:left="102" w:right="3"/>
        <w:rPr>
          <w:b/>
          <w:bCs/>
          <w:i/>
          <w:iCs/>
        </w:rPr>
      </w:pPr>
    </w:p>
    <w:sectPr w:rsidR="00C149B5" w:rsidSect="000B11CC">
      <w:type w:val="continuous"/>
      <w:pgSz w:w="11910" w:h="16840"/>
      <w:pgMar w:top="568" w:right="1278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97DF6"/>
    <w:multiLevelType w:val="hybridMultilevel"/>
    <w:tmpl w:val="57B42D46"/>
    <w:lvl w:ilvl="0" w:tplc="5D18FCC0">
      <w:start w:val="1"/>
      <w:numFmt w:val="decimal"/>
      <w:lvlText w:val="%1."/>
      <w:lvlJc w:val="left"/>
      <w:pPr>
        <w:ind w:left="4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B3260AA">
      <w:numFmt w:val="bullet"/>
      <w:lvlText w:val="•"/>
      <w:lvlJc w:val="left"/>
      <w:pPr>
        <w:ind w:left="1232" w:hanging="300"/>
      </w:pPr>
      <w:rPr>
        <w:rFonts w:hint="default"/>
        <w:lang w:val="es-ES" w:eastAsia="en-US" w:bidi="ar-SA"/>
      </w:rPr>
    </w:lvl>
    <w:lvl w:ilvl="2" w:tplc="BBBEF844">
      <w:numFmt w:val="bullet"/>
      <w:lvlText w:val="•"/>
      <w:lvlJc w:val="left"/>
      <w:pPr>
        <w:ind w:left="2065" w:hanging="300"/>
      </w:pPr>
      <w:rPr>
        <w:rFonts w:hint="default"/>
        <w:lang w:val="es-ES" w:eastAsia="en-US" w:bidi="ar-SA"/>
      </w:rPr>
    </w:lvl>
    <w:lvl w:ilvl="3" w:tplc="FEDCFFE2">
      <w:numFmt w:val="bullet"/>
      <w:lvlText w:val="•"/>
      <w:lvlJc w:val="left"/>
      <w:pPr>
        <w:ind w:left="2897" w:hanging="300"/>
      </w:pPr>
      <w:rPr>
        <w:rFonts w:hint="default"/>
        <w:lang w:val="es-ES" w:eastAsia="en-US" w:bidi="ar-SA"/>
      </w:rPr>
    </w:lvl>
    <w:lvl w:ilvl="4" w:tplc="24BA5A18">
      <w:numFmt w:val="bullet"/>
      <w:lvlText w:val="•"/>
      <w:lvlJc w:val="left"/>
      <w:pPr>
        <w:ind w:left="3730" w:hanging="300"/>
      </w:pPr>
      <w:rPr>
        <w:rFonts w:hint="default"/>
        <w:lang w:val="es-ES" w:eastAsia="en-US" w:bidi="ar-SA"/>
      </w:rPr>
    </w:lvl>
    <w:lvl w:ilvl="5" w:tplc="AAAACE1C">
      <w:numFmt w:val="bullet"/>
      <w:lvlText w:val="•"/>
      <w:lvlJc w:val="left"/>
      <w:pPr>
        <w:ind w:left="4563" w:hanging="300"/>
      </w:pPr>
      <w:rPr>
        <w:rFonts w:hint="default"/>
        <w:lang w:val="es-ES" w:eastAsia="en-US" w:bidi="ar-SA"/>
      </w:rPr>
    </w:lvl>
    <w:lvl w:ilvl="6" w:tplc="899491AA">
      <w:numFmt w:val="bullet"/>
      <w:lvlText w:val="•"/>
      <w:lvlJc w:val="left"/>
      <w:pPr>
        <w:ind w:left="5395" w:hanging="300"/>
      </w:pPr>
      <w:rPr>
        <w:rFonts w:hint="default"/>
        <w:lang w:val="es-ES" w:eastAsia="en-US" w:bidi="ar-SA"/>
      </w:rPr>
    </w:lvl>
    <w:lvl w:ilvl="7" w:tplc="AA74AFDC">
      <w:numFmt w:val="bullet"/>
      <w:lvlText w:val="•"/>
      <w:lvlJc w:val="left"/>
      <w:pPr>
        <w:ind w:left="6228" w:hanging="300"/>
      </w:pPr>
      <w:rPr>
        <w:rFonts w:hint="default"/>
        <w:lang w:val="es-ES" w:eastAsia="en-US" w:bidi="ar-SA"/>
      </w:rPr>
    </w:lvl>
    <w:lvl w:ilvl="8" w:tplc="32484798">
      <w:numFmt w:val="bullet"/>
      <w:lvlText w:val="•"/>
      <w:lvlJc w:val="left"/>
      <w:pPr>
        <w:ind w:left="7061" w:hanging="300"/>
      </w:pPr>
      <w:rPr>
        <w:rFonts w:hint="default"/>
        <w:lang w:val="es-ES" w:eastAsia="en-US" w:bidi="ar-SA"/>
      </w:rPr>
    </w:lvl>
  </w:abstractNum>
  <w:abstractNum w:abstractNumId="1" w15:restartNumberingAfterBreak="0">
    <w:nsid w:val="4CD72705"/>
    <w:multiLevelType w:val="hybridMultilevel"/>
    <w:tmpl w:val="3130639C"/>
    <w:lvl w:ilvl="0" w:tplc="A0C2C30C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num w:numId="1" w16cid:durableId="922226661">
    <w:abstractNumId w:val="0"/>
  </w:num>
  <w:num w:numId="2" w16cid:durableId="1350721277">
    <w:abstractNumId w:val="1"/>
  </w:num>
  <w:num w:numId="3" w16cid:durableId="208314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90A"/>
    <w:rsid w:val="00002E35"/>
    <w:rsid w:val="00022804"/>
    <w:rsid w:val="00030FBA"/>
    <w:rsid w:val="00036986"/>
    <w:rsid w:val="00047575"/>
    <w:rsid w:val="0008016E"/>
    <w:rsid w:val="000B11CC"/>
    <w:rsid w:val="000D0E91"/>
    <w:rsid w:val="000E3943"/>
    <w:rsid w:val="000F79D3"/>
    <w:rsid w:val="00101C44"/>
    <w:rsid w:val="00151BB2"/>
    <w:rsid w:val="00171382"/>
    <w:rsid w:val="001859F9"/>
    <w:rsid w:val="001B7E50"/>
    <w:rsid w:val="00221E3B"/>
    <w:rsid w:val="0026797E"/>
    <w:rsid w:val="002E05BD"/>
    <w:rsid w:val="00321859"/>
    <w:rsid w:val="00334545"/>
    <w:rsid w:val="00355CAF"/>
    <w:rsid w:val="00357DBC"/>
    <w:rsid w:val="00365B70"/>
    <w:rsid w:val="004410BB"/>
    <w:rsid w:val="0049124C"/>
    <w:rsid w:val="004933B6"/>
    <w:rsid w:val="004E4C9A"/>
    <w:rsid w:val="004F0537"/>
    <w:rsid w:val="005303C8"/>
    <w:rsid w:val="00586E9E"/>
    <w:rsid w:val="005B14AB"/>
    <w:rsid w:val="00635DF3"/>
    <w:rsid w:val="00647AD7"/>
    <w:rsid w:val="0066390A"/>
    <w:rsid w:val="006F4884"/>
    <w:rsid w:val="0073351B"/>
    <w:rsid w:val="00741FFC"/>
    <w:rsid w:val="007A3E77"/>
    <w:rsid w:val="008122CC"/>
    <w:rsid w:val="00825DF2"/>
    <w:rsid w:val="008549D3"/>
    <w:rsid w:val="008D79C5"/>
    <w:rsid w:val="009270E0"/>
    <w:rsid w:val="00961C08"/>
    <w:rsid w:val="00985108"/>
    <w:rsid w:val="009B456C"/>
    <w:rsid w:val="009F57B8"/>
    <w:rsid w:val="00AF359D"/>
    <w:rsid w:val="00AF5292"/>
    <w:rsid w:val="00B31A37"/>
    <w:rsid w:val="00B452E8"/>
    <w:rsid w:val="00B81ADE"/>
    <w:rsid w:val="00C149B5"/>
    <w:rsid w:val="00C51254"/>
    <w:rsid w:val="00D03A87"/>
    <w:rsid w:val="00D67D56"/>
    <w:rsid w:val="00D71107"/>
    <w:rsid w:val="00D81692"/>
    <w:rsid w:val="00DE59FB"/>
    <w:rsid w:val="00E34D14"/>
    <w:rsid w:val="00EB401B"/>
    <w:rsid w:val="00F4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F0D"/>
  <w15:docId w15:val="{0D631025-3479-4810-AA00-1C9F6D96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102" w:right="119"/>
      <w:jc w:val="both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2" w:righ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nhideWhenUsed/>
    <w:rsid w:val="00030F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0FB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401B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441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LOGOS</dc:creator>
  <cp:lastModifiedBy>DIRECTOR ACADEMIA MAESTRE</cp:lastModifiedBy>
  <cp:revision>3</cp:revision>
  <dcterms:created xsi:type="dcterms:W3CDTF">2025-01-22T17:55:00Z</dcterms:created>
  <dcterms:modified xsi:type="dcterms:W3CDTF">2025-01-22T17:56:00Z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2023-11-23T00:00:00Z</vt:filetime>
  </property>
</Properties>
</file>